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12" w:rsidRDefault="004E0763" w:rsidP="006C3012">
      <w:pPr>
        <w:jc w:val="center"/>
        <w:rPr>
          <w:b/>
          <w:sz w:val="28"/>
          <w:szCs w:val="28"/>
        </w:rPr>
      </w:pPr>
      <w:r>
        <w:rPr>
          <w:b/>
          <w:sz w:val="28"/>
          <w:szCs w:val="28"/>
        </w:rPr>
        <w:t>П</w:t>
      </w:r>
      <w:r w:rsidR="006C3012" w:rsidRPr="006C3012">
        <w:rPr>
          <w:b/>
          <w:sz w:val="28"/>
          <w:szCs w:val="28"/>
        </w:rPr>
        <w:t>рограмме по физике</w:t>
      </w:r>
    </w:p>
    <w:p w:rsidR="004E0763" w:rsidRDefault="004E0763" w:rsidP="004E0763">
      <w:pPr>
        <w:shd w:val="clear" w:color="auto" w:fill="FFFFFF"/>
        <w:ind w:firstLine="709"/>
        <w:rPr>
          <w:sz w:val="26"/>
          <w:szCs w:val="26"/>
        </w:rPr>
      </w:pPr>
    </w:p>
    <w:p w:rsidR="004E0763" w:rsidRPr="004E0763" w:rsidRDefault="004E0763" w:rsidP="004E0763">
      <w:pPr>
        <w:shd w:val="clear" w:color="auto" w:fill="FFFFFF"/>
        <w:ind w:firstLine="709"/>
        <w:jc w:val="both"/>
        <w:rPr>
          <w:sz w:val="26"/>
          <w:szCs w:val="26"/>
        </w:rPr>
      </w:pPr>
      <w:r>
        <w:rPr>
          <w:sz w:val="26"/>
          <w:szCs w:val="26"/>
        </w:rPr>
        <w:t>П</w:t>
      </w:r>
      <w:r w:rsidRPr="004E0763">
        <w:rPr>
          <w:sz w:val="26"/>
          <w:szCs w:val="26"/>
        </w:rPr>
        <w:t xml:space="preserve">рограмма по физике для основной школы составлена на основе </w:t>
      </w:r>
      <w:r>
        <w:rPr>
          <w:sz w:val="26"/>
          <w:szCs w:val="26"/>
        </w:rPr>
        <w:t>Ф</w:t>
      </w:r>
      <w:r w:rsidRPr="004E0763">
        <w:rPr>
          <w:sz w:val="26"/>
          <w:szCs w:val="26"/>
        </w:rPr>
        <w:t xml:space="preserve">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w:t>
      </w:r>
      <w:r>
        <w:rPr>
          <w:sz w:val="26"/>
          <w:szCs w:val="26"/>
        </w:rPr>
        <w:t xml:space="preserve">основного </w:t>
      </w:r>
      <w:r w:rsidRPr="004E0763">
        <w:rPr>
          <w:sz w:val="26"/>
          <w:szCs w:val="26"/>
        </w:rPr>
        <w:t>общего образования.</w:t>
      </w:r>
    </w:p>
    <w:p w:rsidR="004E0763" w:rsidRDefault="004E0763" w:rsidP="004E0763">
      <w:pPr>
        <w:shd w:val="clear" w:color="auto" w:fill="FFFFFF"/>
        <w:ind w:firstLine="709"/>
        <w:jc w:val="both"/>
        <w:rPr>
          <w:sz w:val="26"/>
          <w:szCs w:val="26"/>
        </w:rPr>
      </w:pPr>
      <w:r>
        <w:rPr>
          <w:sz w:val="26"/>
          <w:szCs w:val="26"/>
        </w:rPr>
        <w:t>П</w:t>
      </w:r>
      <w:r w:rsidRPr="004E0763">
        <w:rPr>
          <w:sz w:val="26"/>
          <w:szCs w:val="26"/>
        </w:rPr>
        <w:t xml:space="preserve">рограмма является ориентиром для составления рабочих программ: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w:t>
      </w:r>
    </w:p>
    <w:p w:rsidR="004E0763" w:rsidRPr="004E0763" w:rsidRDefault="004E0763" w:rsidP="004E0763">
      <w:pPr>
        <w:shd w:val="clear" w:color="auto" w:fill="FFFFFF"/>
        <w:ind w:firstLine="709"/>
        <w:jc w:val="both"/>
        <w:rPr>
          <w:sz w:val="26"/>
          <w:szCs w:val="26"/>
        </w:rPr>
      </w:pPr>
      <w:r w:rsidRPr="004E0763">
        <w:rPr>
          <w:sz w:val="26"/>
          <w:szCs w:val="26"/>
        </w:rPr>
        <w:t xml:space="preserve">Школьный курс физики </w:t>
      </w:r>
      <w:r>
        <w:rPr>
          <w:sz w:val="26"/>
          <w:szCs w:val="26"/>
        </w:rPr>
        <w:t xml:space="preserve">- </w:t>
      </w:r>
      <w:r w:rsidRPr="004E0763">
        <w:rPr>
          <w:sz w:val="26"/>
          <w:szCs w:val="26"/>
        </w:rPr>
        <w:t xml:space="preserve"> </w:t>
      </w:r>
      <w:proofErr w:type="spellStart"/>
      <w:r w:rsidRPr="004E0763">
        <w:rPr>
          <w:sz w:val="26"/>
          <w:szCs w:val="26"/>
        </w:rPr>
        <w:t>системообразующий</w:t>
      </w:r>
      <w:proofErr w:type="spellEnd"/>
      <w:r w:rsidRPr="004E0763">
        <w:rPr>
          <w:sz w:val="26"/>
          <w:szCs w:val="26"/>
        </w:rPr>
        <w:t xml:space="preserve"> для </w:t>
      </w:r>
      <w:proofErr w:type="spellStart"/>
      <w:proofErr w:type="gramStart"/>
      <w:r w:rsidRPr="004E0763">
        <w:rPr>
          <w:sz w:val="26"/>
          <w:szCs w:val="26"/>
        </w:rPr>
        <w:t>естественно-научных</w:t>
      </w:r>
      <w:proofErr w:type="spellEnd"/>
      <w:proofErr w:type="gramEnd"/>
      <w:r w:rsidRPr="004E0763">
        <w:rPr>
          <w:sz w:val="26"/>
          <w:szCs w:val="26"/>
        </w:rPr>
        <w:t xml:space="preserve"> учебных предметов, поскольку физические законы лежат в основе содержания курсов химии, биологии, географии и астрономии.</w:t>
      </w:r>
    </w:p>
    <w:p w:rsidR="004E0763" w:rsidRPr="004E0763" w:rsidRDefault="004E0763" w:rsidP="004E0763">
      <w:pPr>
        <w:shd w:val="clear" w:color="auto" w:fill="FFFFFF"/>
        <w:ind w:firstLine="709"/>
        <w:jc w:val="both"/>
        <w:rPr>
          <w:sz w:val="26"/>
          <w:szCs w:val="26"/>
        </w:rPr>
      </w:pPr>
      <w:r w:rsidRPr="004E0763">
        <w:rPr>
          <w:b/>
          <w:i/>
          <w:sz w:val="26"/>
          <w:szCs w:val="26"/>
        </w:rPr>
        <w:t>Цели</w:t>
      </w:r>
      <w:r w:rsidRPr="004E0763">
        <w:rPr>
          <w:sz w:val="26"/>
          <w:szCs w:val="26"/>
        </w:rPr>
        <w:t xml:space="preserve"> изучения физики в основной школе следующие:</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развитие интересов и способностей учащихся на основе передачи им знаний и опыта познавательной и творческой деятельности;</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понимание учащимися смысла основных научных понятий и законов физики, взаимосвязи между ними;</w:t>
      </w:r>
    </w:p>
    <w:p w:rsidR="004E0763" w:rsidRDefault="004E0763" w:rsidP="004E0763">
      <w:pPr>
        <w:shd w:val="clear" w:color="auto" w:fill="FFFFFF"/>
        <w:tabs>
          <w:tab w:val="left" w:pos="552"/>
        </w:tabs>
        <w:ind w:firstLine="709"/>
        <w:jc w:val="both"/>
        <w:rPr>
          <w:sz w:val="26"/>
          <w:szCs w:val="26"/>
        </w:rPr>
      </w:pPr>
      <w:r w:rsidRPr="004E0763">
        <w:rPr>
          <w:sz w:val="26"/>
          <w:szCs w:val="26"/>
        </w:rPr>
        <w:t>формирование у учащихся представлений о физической картине мира.</w:t>
      </w:r>
    </w:p>
    <w:p w:rsidR="004E0763" w:rsidRPr="004E0763" w:rsidRDefault="004E0763" w:rsidP="004E0763">
      <w:pPr>
        <w:shd w:val="clear" w:color="auto" w:fill="FFFFFF"/>
        <w:ind w:firstLine="709"/>
        <w:jc w:val="both"/>
        <w:rPr>
          <w:b/>
          <w:i/>
          <w:sz w:val="26"/>
          <w:szCs w:val="26"/>
        </w:rPr>
      </w:pPr>
      <w:r w:rsidRPr="004E0763">
        <w:rPr>
          <w:sz w:val="26"/>
          <w:szCs w:val="26"/>
        </w:rPr>
        <w:t xml:space="preserve">Достижение этих целей обеспечивается решением </w:t>
      </w:r>
      <w:r w:rsidRPr="004E0763">
        <w:rPr>
          <w:b/>
          <w:i/>
          <w:sz w:val="26"/>
          <w:szCs w:val="26"/>
        </w:rPr>
        <w:t>следующих задач:</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знакомство учащихся с методом научного познания и методами исследования объектов и явлений природы;</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E0763" w:rsidRPr="004E0763" w:rsidRDefault="004E0763" w:rsidP="004E0763">
      <w:pPr>
        <w:shd w:val="clear" w:color="auto" w:fill="FFFFFF"/>
        <w:ind w:firstLine="709"/>
        <w:jc w:val="both"/>
        <w:rPr>
          <w:sz w:val="26"/>
          <w:szCs w:val="26"/>
        </w:rPr>
      </w:pPr>
      <w:r w:rsidRPr="004E0763">
        <w:rPr>
          <w:i/>
          <w:sz w:val="26"/>
          <w:szCs w:val="26"/>
        </w:rPr>
        <w:t>Личностными</w:t>
      </w:r>
      <w:r w:rsidRPr="004E0763">
        <w:rPr>
          <w:sz w:val="26"/>
          <w:szCs w:val="26"/>
        </w:rPr>
        <w:t xml:space="preserve"> результатами обучения физике в основной школе являются:</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proofErr w:type="spellStart"/>
      <w:r w:rsidRPr="004E0763">
        <w:rPr>
          <w:sz w:val="26"/>
          <w:szCs w:val="26"/>
        </w:rPr>
        <w:t>сформированность</w:t>
      </w:r>
      <w:proofErr w:type="spellEnd"/>
      <w:r w:rsidRPr="004E0763">
        <w:rPr>
          <w:sz w:val="26"/>
          <w:szCs w:val="26"/>
        </w:rPr>
        <w:t xml:space="preserve"> познавательных интересов, интеллектуальных и творческих способностей учащихся;</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самостоятельность в приобретении новых знаний и практических умений;</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готовность к выбору жизненного пути в соответствии с собственными интересами и возможностями;</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мотивация образовательной деятельности школьников на основе личностно ориентированного подхода;</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формирование ценностных отношений друг к другу, учителю, авторам открытий и изобретений, результатам обучения.</w:t>
      </w:r>
    </w:p>
    <w:p w:rsidR="004E0763" w:rsidRPr="004E0763" w:rsidRDefault="004E0763" w:rsidP="004E0763">
      <w:pPr>
        <w:shd w:val="clear" w:color="auto" w:fill="FFFFFF"/>
        <w:ind w:firstLine="709"/>
        <w:jc w:val="both"/>
        <w:rPr>
          <w:sz w:val="26"/>
          <w:szCs w:val="26"/>
        </w:rPr>
      </w:pPr>
      <w:proofErr w:type="spellStart"/>
      <w:r w:rsidRPr="004E0763">
        <w:rPr>
          <w:i/>
          <w:sz w:val="26"/>
          <w:szCs w:val="26"/>
        </w:rPr>
        <w:lastRenderedPageBreak/>
        <w:t>Метапредметными</w:t>
      </w:r>
      <w:proofErr w:type="spellEnd"/>
      <w:r w:rsidRPr="004E0763">
        <w:rPr>
          <w:sz w:val="26"/>
          <w:szCs w:val="26"/>
        </w:rPr>
        <w:t xml:space="preserve"> результатами обучения физике в основной школе являются:</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освоение приемов действий в нестандартных ситуациях, овладение эвристическими методами решения проблем;</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E0763" w:rsidRPr="004E0763" w:rsidRDefault="004E0763" w:rsidP="004E0763">
      <w:pPr>
        <w:shd w:val="clear" w:color="auto" w:fill="FFFFFF"/>
        <w:ind w:firstLine="709"/>
        <w:jc w:val="both"/>
        <w:rPr>
          <w:sz w:val="26"/>
          <w:szCs w:val="26"/>
        </w:rPr>
      </w:pPr>
      <w:r w:rsidRPr="004E0763">
        <w:rPr>
          <w:i/>
          <w:sz w:val="26"/>
          <w:szCs w:val="26"/>
        </w:rPr>
        <w:t>Общими</w:t>
      </w:r>
      <w:r w:rsidRPr="004E0763">
        <w:rPr>
          <w:sz w:val="26"/>
          <w:szCs w:val="26"/>
        </w:rPr>
        <w:t xml:space="preserve"> </w:t>
      </w:r>
      <w:r w:rsidRPr="004E0763">
        <w:rPr>
          <w:i/>
          <w:sz w:val="26"/>
          <w:szCs w:val="26"/>
        </w:rPr>
        <w:t>предметными</w:t>
      </w:r>
      <w:r w:rsidRPr="004E0763">
        <w:rPr>
          <w:sz w:val="26"/>
          <w:szCs w:val="26"/>
        </w:rPr>
        <w:t xml:space="preserve"> результатами обучения физике в основной школе являются:</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умения применять теоретические знания по физике на практике, решать физические задачи на применение полученных знаний;</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lastRenderedPageBreak/>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4E0763" w:rsidRPr="004E0763" w:rsidRDefault="004E0763" w:rsidP="004E0763">
      <w:pPr>
        <w:shd w:val="clear" w:color="auto" w:fill="FFFFFF"/>
        <w:ind w:firstLine="709"/>
        <w:jc w:val="both"/>
        <w:rPr>
          <w:sz w:val="26"/>
          <w:szCs w:val="26"/>
        </w:rPr>
      </w:pPr>
      <w:r w:rsidRPr="004E0763">
        <w:rPr>
          <w:i/>
          <w:sz w:val="26"/>
          <w:szCs w:val="26"/>
        </w:rPr>
        <w:t>Частными предметными</w:t>
      </w:r>
      <w:r w:rsidRPr="004E0763">
        <w:rPr>
          <w:sz w:val="26"/>
          <w:szCs w:val="26"/>
        </w:rPr>
        <w:t xml:space="preserve"> результатами обучения физике в основной школе, на которых основываются общие результаты, являются:</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proofErr w:type="gramStart"/>
      <w:r w:rsidRPr="004E0763">
        <w:rPr>
          <w:sz w:val="26"/>
          <w:szCs w:val="26"/>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4E0763">
        <w:rPr>
          <w:sz w:val="26"/>
          <w:szCs w:val="26"/>
        </w:rPr>
        <w:t xml:space="preserve"> преломление света, дисперсия света, возникновение линейчатого спектра излучения;</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proofErr w:type="gramStart"/>
      <w:r w:rsidRPr="004E0763">
        <w:rPr>
          <w:sz w:val="26"/>
          <w:szCs w:val="26"/>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proofErr w:type="gramStart"/>
      <w:r w:rsidRPr="004E0763">
        <w:rPr>
          <w:sz w:val="26"/>
          <w:szCs w:val="26"/>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4E0763">
        <w:rPr>
          <w:sz w:val="26"/>
          <w:szCs w:val="26"/>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spellStart"/>
      <w:proofErr w:type="gramStart"/>
      <w:r w:rsidRPr="004E0763">
        <w:rPr>
          <w:sz w:val="26"/>
          <w:szCs w:val="26"/>
        </w:rPr>
        <w:t>Джоуля</w:t>
      </w:r>
      <w:r>
        <w:rPr>
          <w:sz w:val="26"/>
          <w:szCs w:val="26"/>
        </w:rPr>
        <w:t>-</w:t>
      </w:r>
      <w:r w:rsidRPr="004E0763">
        <w:rPr>
          <w:sz w:val="26"/>
          <w:szCs w:val="26"/>
        </w:rPr>
        <w:t>Ленца</w:t>
      </w:r>
      <w:proofErr w:type="spellEnd"/>
      <w:proofErr w:type="gramEnd"/>
      <w:r w:rsidRPr="004E0763">
        <w:rPr>
          <w:sz w:val="26"/>
          <w:szCs w:val="26"/>
        </w:rPr>
        <w:t>;</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E0763" w:rsidRP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E0763" w:rsidRDefault="004E0763" w:rsidP="004E0763">
      <w:pPr>
        <w:widowControl w:val="0"/>
        <w:numPr>
          <w:ilvl w:val="0"/>
          <w:numId w:val="7"/>
        </w:numPr>
        <w:shd w:val="clear" w:color="auto" w:fill="FFFFFF"/>
        <w:tabs>
          <w:tab w:val="clear" w:pos="851"/>
          <w:tab w:val="left" w:pos="552"/>
          <w:tab w:val="num" w:pos="720"/>
        </w:tabs>
        <w:suppressAutoHyphens/>
        <w:autoSpaceDE w:val="0"/>
        <w:ind w:left="0" w:firstLine="709"/>
        <w:jc w:val="both"/>
        <w:rPr>
          <w:sz w:val="26"/>
          <w:szCs w:val="26"/>
        </w:rPr>
      </w:pPr>
      <w:r w:rsidRPr="004E0763">
        <w:rPr>
          <w:sz w:val="26"/>
          <w:szCs w:val="26"/>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E0763" w:rsidRPr="004E0763" w:rsidRDefault="004E0763" w:rsidP="004E0763">
      <w:pPr>
        <w:widowControl w:val="0"/>
        <w:shd w:val="clear" w:color="auto" w:fill="FFFFFF"/>
        <w:tabs>
          <w:tab w:val="left" w:pos="552"/>
          <w:tab w:val="num" w:pos="720"/>
        </w:tabs>
        <w:suppressAutoHyphens/>
        <w:autoSpaceDE w:val="0"/>
        <w:jc w:val="both"/>
        <w:rPr>
          <w:b/>
          <w:sz w:val="26"/>
          <w:szCs w:val="26"/>
        </w:rPr>
      </w:pPr>
      <w:r w:rsidRPr="004E0763">
        <w:rPr>
          <w:b/>
          <w:sz w:val="26"/>
          <w:szCs w:val="26"/>
        </w:rPr>
        <w:t>Содержание</w:t>
      </w:r>
    </w:p>
    <w:p w:rsidR="004E0763" w:rsidRPr="004E0763" w:rsidRDefault="004E0763" w:rsidP="004E0763">
      <w:pPr>
        <w:widowControl w:val="0"/>
        <w:shd w:val="clear" w:color="auto" w:fill="FFFFFF"/>
        <w:tabs>
          <w:tab w:val="left" w:pos="552"/>
          <w:tab w:val="num" w:pos="720"/>
        </w:tabs>
        <w:suppressAutoHyphens/>
        <w:autoSpaceDE w:val="0"/>
        <w:jc w:val="both"/>
        <w:rPr>
          <w:b/>
          <w:bCs/>
          <w:sz w:val="26"/>
          <w:szCs w:val="26"/>
        </w:rPr>
      </w:pPr>
      <w:r w:rsidRPr="004E0763">
        <w:rPr>
          <w:b/>
          <w:bCs/>
          <w:sz w:val="26"/>
          <w:szCs w:val="26"/>
        </w:rPr>
        <w:t>Физика и физические методы изучения природы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Физические величины и их измерение. Точность и погрешность измерений. Международная система единиц.</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lastRenderedPageBreak/>
        <w:t xml:space="preserve">Физические законы и закономерности. Физика и техника. Научный метод познания. Роль физики </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в формировании естественнонаучной грамотности.</w:t>
      </w:r>
    </w:p>
    <w:p w:rsidR="004E0763" w:rsidRPr="004E0763" w:rsidRDefault="004E0763" w:rsidP="004E0763">
      <w:pPr>
        <w:widowControl w:val="0"/>
        <w:shd w:val="clear" w:color="auto" w:fill="FFFFFF"/>
        <w:tabs>
          <w:tab w:val="left" w:pos="552"/>
          <w:tab w:val="num" w:pos="720"/>
        </w:tabs>
        <w:suppressAutoHyphens/>
        <w:autoSpaceDE w:val="0"/>
        <w:jc w:val="both"/>
        <w:rPr>
          <w:b/>
          <w:bCs/>
          <w:sz w:val="26"/>
          <w:szCs w:val="26"/>
        </w:rPr>
      </w:pPr>
      <w:r w:rsidRPr="004E0763">
        <w:rPr>
          <w:b/>
          <w:bCs/>
          <w:sz w:val="26"/>
          <w:szCs w:val="26"/>
        </w:rPr>
        <w:t>Механические явления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Тепловые явления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4E0763" w:rsidRPr="004E0763" w:rsidRDefault="004E0763" w:rsidP="004E0763">
      <w:pPr>
        <w:widowControl w:val="0"/>
        <w:shd w:val="clear" w:color="auto" w:fill="FFFFFF"/>
        <w:tabs>
          <w:tab w:val="left" w:pos="552"/>
          <w:tab w:val="num" w:pos="720"/>
        </w:tabs>
        <w:suppressAutoHyphens/>
        <w:autoSpaceDE w:val="0"/>
        <w:jc w:val="both"/>
        <w:rPr>
          <w:b/>
          <w:bCs/>
          <w:sz w:val="26"/>
          <w:szCs w:val="26"/>
        </w:rPr>
      </w:pPr>
      <w:r w:rsidRPr="004E0763">
        <w:rPr>
          <w:b/>
          <w:bCs/>
          <w:sz w:val="26"/>
          <w:szCs w:val="26"/>
        </w:rPr>
        <w:lastRenderedPageBreak/>
        <w:t>Электромагнитные явления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4E0763">
        <w:rPr>
          <w:sz w:val="26"/>
          <w:szCs w:val="26"/>
        </w:rPr>
        <w:t>электромагнитной</w:t>
      </w:r>
      <w:proofErr w:type="gramEnd"/>
      <w:r w:rsidRPr="004E0763">
        <w:rPr>
          <w:sz w:val="26"/>
          <w:szCs w:val="26"/>
        </w:rPr>
        <w:t xml:space="preserve"> индукция. Опыты Фарадея.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 xml:space="preserve">Свет – </w:t>
      </w:r>
      <w:proofErr w:type="gramStart"/>
      <w:r w:rsidRPr="004E0763">
        <w:rPr>
          <w:sz w:val="26"/>
          <w:szCs w:val="26"/>
        </w:rPr>
        <w:t>электромагнитные</w:t>
      </w:r>
      <w:proofErr w:type="gramEnd"/>
      <w:r w:rsidRPr="004E0763">
        <w:rPr>
          <w:sz w:val="26"/>
          <w:szCs w:val="26"/>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4E0763" w:rsidRPr="004E0763" w:rsidRDefault="004E0763" w:rsidP="004E0763">
      <w:pPr>
        <w:widowControl w:val="0"/>
        <w:shd w:val="clear" w:color="auto" w:fill="FFFFFF"/>
        <w:tabs>
          <w:tab w:val="left" w:pos="552"/>
          <w:tab w:val="num" w:pos="720"/>
        </w:tabs>
        <w:suppressAutoHyphens/>
        <w:autoSpaceDE w:val="0"/>
        <w:jc w:val="both"/>
        <w:rPr>
          <w:b/>
          <w:bCs/>
          <w:sz w:val="26"/>
          <w:szCs w:val="26"/>
        </w:rPr>
      </w:pPr>
      <w:r w:rsidRPr="004E0763">
        <w:rPr>
          <w:b/>
          <w:bCs/>
          <w:sz w:val="26"/>
          <w:szCs w:val="26"/>
        </w:rPr>
        <w:t>Квантовые явления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Строение атомов. Планетарная модель атома. Квантовый характер поглощения и испускания света атомами. Линейчатые спектры.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 xml:space="preserve"> Опыты Резерфорда.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4E0763" w:rsidRPr="004E0763" w:rsidRDefault="004E0763" w:rsidP="004E0763">
      <w:pPr>
        <w:widowControl w:val="0"/>
        <w:shd w:val="clear" w:color="auto" w:fill="FFFFFF"/>
        <w:tabs>
          <w:tab w:val="left" w:pos="552"/>
          <w:tab w:val="num" w:pos="720"/>
        </w:tabs>
        <w:suppressAutoHyphens/>
        <w:autoSpaceDE w:val="0"/>
        <w:jc w:val="both"/>
        <w:rPr>
          <w:b/>
          <w:bCs/>
          <w:sz w:val="26"/>
          <w:szCs w:val="26"/>
        </w:rPr>
      </w:pPr>
      <w:r w:rsidRPr="004E0763">
        <w:rPr>
          <w:b/>
          <w:bCs/>
          <w:sz w:val="26"/>
          <w:szCs w:val="26"/>
        </w:rPr>
        <w:t>Строение и эволюция Вселенной</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Геоцентрическая и гелиоцентрическая системы мира. Фи</w:t>
      </w:r>
      <w:r w:rsidRPr="004E0763">
        <w:rPr>
          <w:sz w:val="26"/>
          <w:szCs w:val="26"/>
        </w:rPr>
        <w:softHyphen/>
        <w:t>зическая природа небесных тел Солнечной системы. Проис</w:t>
      </w:r>
      <w:r w:rsidRPr="004E0763">
        <w:rPr>
          <w:sz w:val="26"/>
          <w:szCs w:val="26"/>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E0763" w:rsidRPr="004E0763" w:rsidRDefault="004E0763" w:rsidP="004E0763">
      <w:pPr>
        <w:widowControl w:val="0"/>
        <w:shd w:val="clear" w:color="auto" w:fill="FFFFFF"/>
        <w:tabs>
          <w:tab w:val="left" w:pos="552"/>
          <w:tab w:val="num" w:pos="720"/>
        </w:tabs>
        <w:suppressAutoHyphens/>
        <w:autoSpaceDE w:val="0"/>
        <w:jc w:val="both"/>
        <w:rPr>
          <w:b/>
          <w:bCs/>
          <w:sz w:val="26"/>
          <w:szCs w:val="26"/>
        </w:rPr>
      </w:pPr>
      <w:r w:rsidRPr="004E0763">
        <w:rPr>
          <w:b/>
          <w:bCs/>
          <w:sz w:val="26"/>
          <w:szCs w:val="26"/>
        </w:rPr>
        <w:t>Примерные темы лабораторных и практических работ</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Лабораторные работы (независимо от тематической принадлежности) делятся следующие типы: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lastRenderedPageBreak/>
        <w:t xml:space="preserve">Проведение прямых измерений физических величин </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Расчет по полученным результатам прямых измерений зависимого от них параметра (косвенные измерения).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Наблюдение явлений и постановка опытов (на качественном уровне) по обнаружению факторов, влияющих на протекание данных явлений.</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одной физической величины от другой с представлением результатов в виде графика или таблицы.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 xml:space="preserve">Проверка заданных предположений (прямые измерения физических величин и сравнение заданных соотношений между ними). </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Знакомство с техническими устройствами и их конструирование.</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b/>
          <w:bCs/>
          <w:i/>
          <w:iCs/>
          <w:sz w:val="26"/>
          <w:szCs w:val="26"/>
        </w:rPr>
        <w:t>Любая рабочая программа предусматривает выполнение лабораторных работ всех указанных типов.</w:t>
      </w:r>
      <w:r w:rsidRPr="004E0763">
        <w:rPr>
          <w:sz w:val="26"/>
          <w:szCs w:val="26"/>
        </w:rPr>
        <w:t xml:space="preserve"> Выбор тематики и числа работ каждого типа зависит от особенностей рабочей программы и УМК.</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Проведение прямых измерений физических величин</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размеров тел.</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размеров малых тел.</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массы тела.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объема тела.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силы.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времени процесса, периода колебаний.</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температуры.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давления воздуха в баллоне под поршнем.</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силы тока и его регулирование.</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напряжения.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углов падения и преломления.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фокусного расстояния линзы.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радиоактивного фона.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Расчет по полученным результатам прямых измерений зависимого от них параметра (косвенные измерения)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плотности вещества твердого тела.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Определение коэффициента трения скольжения.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Определение жесткости пружины.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Определение выталкивающей силы, действующей на погруженное в жидкость тело.</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Определение момента силы.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скорости равномерного движения.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средней скорости движения.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ускорения равноускоренного движения.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Определение работы и мощности.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Определение частоты колебаний груза на пружине и нити.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Определение относительной влажности.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Определение количества теплоты.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Определение удельной теплоемкости.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работы и мощности электрического тока.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Измерение сопротивления.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Определение оптической силы линзы.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 xml:space="preserve">Исследование зависимости силы трения от характера поверхности, ее независимости от </w:t>
      </w:r>
      <w:r w:rsidRPr="004E0763">
        <w:rPr>
          <w:sz w:val="26"/>
          <w:szCs w:val="26"/>
        </w:rPr>
        <w:lastRenderedPageBreak/>
        <w:t>площади.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Наблюдение явлений и постановка опытов (на качественном уровне) по обнаружению факторов, влияющих на протекание данных явлений</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Наблюдение зависимости периода колебаний груза на нити от длины и независимости от массы.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Наблюдение зависимости периода колебаний груза на пружине от массы и жесткости.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Наблюдение зависимости давления газа от объема и температуры.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Наблюдение зависимости температуры остывающей воды от времени.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явления взаимодействия катушки с током и магнита.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явления электромагнитной индукции.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Наблюдение явления отражения и преломления света.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Наблюдение явления дисперсии.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Обнаружение зависимости сопротивления проводника от его параметров и вещества.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веса тела в жидкости от объема погруженной части.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одной физической величины от другой с представлением результатов в виде графика или таблицы.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массы от объема.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пути от времени при равноускоренном движении без начальной скорости.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скорости от времени и пути при равноускоренном движении.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силы трения от силы давления.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деформации пружины от силы.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периода колебаний груза на нити от длины.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периода колебаний груза на пружине от жесткости и массы.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силы тока через проводник от напряжения.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силы тока через лампочку от напряжения.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Исследование зависимости угла преломления от угла падения.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Проверка заданных предположений (прямые измерения физических величин и сравнение заданных соотношений между ними). Проверка гипотез</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Проверка гипотезы о линейной зависимости длины столбика жидкости в трубке от температуры.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Проверка гипотезы о прямой пропорциональности скорости при равноускоренном движении пройденному пути.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Проверка гипотезы: при последовательно включенных лампочки и проводника или двух проводников напряжения складывать нельзя (можно).</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Проверка правила сложения токов на двух параллельно включенных резисторов.</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Знакомство с техническими устройствами и их конструирование</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Конструирование наклонной плоскости с заданным значением КПД.</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Конструирование ареометра и испытание его работы.</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Сборка электрической цепи и измерение силы тока в ее различных участках.</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Сборка электромагнита и испытание его действия.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Изучение электрического двигателя постоянного тока (на модели).</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Конструирование электродвигателя.</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Конструирование модели телескопа.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Конструирование модели лодки с заданной грузоподъемностью.</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Оценка своего зрения и подбор очков.</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Конструирование простейшего генератора.</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r w:rsidRPr="004E0763">
        <w:rPr>
          <w:sz w:val="26"/>
          <w:szCs w:val="26"/>
        </w:rPr>
        <w:t>Изучение свойств изображения в линзах.</w:t>
      </w:r>
    </w:p>
    <w:p w:rsidR="004E0763" w:rsidRPr="004E0763" w:rsidRDefault="004E0763" w:rsidP="004E0763">
      <w:pPr>
        <w:widowControl w:val="0"/>
        <w:shd w:val="clear" w:color="auto" w:fill="FFFFFF"/>
        <w:tabs>
          <w:tab w:val="left" w:pos="552"/>
          <w:tab w:val="num" w:pos="720"/>
        </w:tabs>
        <w:suppressAutoHyphens/>
        <w:autoSpaceDE w:val="0"/>
        <w:jc w:val="both"/>
        <w:rPr>
          <w:sz w:val="26"/>
          <w:szCs w:val="26"/>
        </w:rPr>
      </w:pPr>
    </w:p>
    <w:sectPr w:rsidR="004E0763" w:rsidRPr="004E0763" w:rsidSect="006B0C4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851"/>
        </w:tabs>
        <w:ind w:left="851" w:hanging="567"/>
      </w:pPr>
      <w:rPr>
        <w:rFonts w:ascii="Symbol" w:hAnsi="Symbol"/>
        <w:sz w:val="22"/>
      </w:rPr>
    </w:lvl>
  </w:abstractNum>
  <w:abstractNum w:abstractNumId="1">
    <w:nsid w:val="0B351C3E"/>
    <w:multiLevelType w:val="hybridMultilevel"/>
    <w:tmpl w:val="EB7801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3255EC"/>
    <w:multiLevelType w:val="hybridMultilevel"/>
    <w:tmpl w:val="17C8C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135561"/>
    <w:multiLevelType w:val="hybridMultilevel"/>
    <w:tmpl w:val="5540D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F11701"/>
    <w:multiLevelType w:val="hybridMultilevel"/>
    <w:tmpl w:val="81E017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DDB4A5C"/>
    <w:multiLevelType w:val="hybridMultilevel"/>
    <w:tmpl w:val="F6129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772436"/>
    <w:multiLevelType w:val="hybridMultilevel"/>
    <w:tmpl w:val="D01A1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197E50"/>
    <w:multiLevelType w:val="hybridMultilevel"/>
    <w:tmpl w:val="1BF29AB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74D68C3"/>
    <w:multiLevelType w:val="hybridMultilevel"/>
    <w:tmpl w:val="7A70B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BC0AEF"/>
    <w:multiLevelType w:val="hybridMultilevel"/>
    <w:tmpl w:val="4AF62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8C6E74"/>
    <w:multiLevelType w:val="hybridMultilevel"/>
    <w:tmpl w:val="F6B627CE"/>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7762E"/>
    <w:multiLevelType w:val="hybridMultilevel"/>
    <w:tmpl w:val="08DAC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82A5F2A"/>
    <w:multiLevelType w:val="hybridMultilevel"/>
    <w:tmpl w:val="43B00D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594D1F"/>
    <w:multiLevelType w:val="hybridMultilevel"/>
    <w:tmpl w:val="C212A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A30EBA"/>
    <w:multiLevelType w:val="hybridMultilevel"/>
    <w:tmpl w:val="4CDCE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1830EC"/>
    <w:multiLevelType w:val="hybridMultilevel"/>
    <w:tmpl w:val="C478D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5934FF"/>
    <w:multiLevelType w:val="hybridMultilevel"/>
    <w:tmpl w:val="A216D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98C3D11"/>
    <w:multiLevelType w:val="hybridMultilevel"/>
    <w:tmpl w:val="FFC6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4"/>
  </w:num>
  <w:num w:numId="5">
    <w:abstractNumId w:val="2"/>
  </w:num>
  <w:num w:numId="6">
    <w:abstractNumId w:val="7"/>
  </w:num>
  <w:num w:numId="7">
    <w:abstractNumId w:val="0"/>
  </w:num>
  <w:num w:numId="8">
    <w:abstractNumId w:val="12"/>
  </w:num>
  <w:num w:numId="9">
    <w:abstractNumId w:val="17"/>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
  </w:num>
  <w:num w:numId="15">
    <w:abstractNumId w:val="5"/>
  </w:num>
  <w:num w:numId="16">
    <w:abstractNumId w:val="9"/>
  </w:num>
  <w:num w:numId="17">
    <w:abstractNumId w:val="11"/>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635"/>
    <w:rsid w:val="002541A9"/>
    <w:rsid w:val="00256569"/>
    <w:rsid w:val="00264EDF"/>
    <w:rsid w:val="00307246"/>
    <w:rsid w:val="004E0763"/>
    <w:rsid w:val="005E1FF5"/>
    <w:rsid w:val="00660591"/>
    <w:rsid w:val="006875E6"/>
    <w:rsid w:val="00697D51"/>
    <w:rsid w:val="006B0C49"/>
    <w:rsid w:val="006C3012"/>
    <w:rsid w:val="006D506D"/>
    <w:rsid w:val="006D5F03"/>
    <w:rsid w:val="00753F2C"/>
    <w:rsid w:val="00755BFA"/>
    <w:rsid w:val="009C11C6"/>
    <w:rsid w:val="009E1C4B"/>
    <w:rsid w:val="00B916CB"/>
    <w:rsid w:val="00C02635"/>
    <w:rsid w:val="00CF122E"/>
    <w:rsid w:val="00D017AA"/>
    <w:rsid w:val="00D27D8B"/>
    <w:rsid w:val="00D32470"/>
    <w:rsid w:val="00D60741"/>
    <w:rsid w:val="00D86E08"/>
    <w:rsid w:val="00EC5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35"/>
    <w:pPr>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9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66059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0"/>
    <w:uiPriority w:val="9"/>
    <w:semiHidden/>
    <w:unhideWhenUsed/>
    <w:qFormat/>
    <w:rsid w:val="0066059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4">
    <w:name w:val="heading 4"/>
    <w:basedOn w:val="a"/>
    <w:next w:val="a"/>
    <w:link w:val="40"/>
    <w:uiPriority w:val="9"/>
    <w:semiHidden/>
    <w:unhideWhenUsed/>
    <w:qFormat/>
    <w:rsid w:val="0066059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5">
    <w:name w:val="heading 5"/>
    <w:basedOn w:val="a"/>
    <w:next w:val="a"/>
    <w:link w:val="50"/>
    <w:uiPriority w:val="9"/>
    <w:semiHidden/>
    <w:unhideWhenUsed/>
    <w:qFormat/>
    <w:rsid w:val="00660591"/>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60591"/>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60591"/>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60591"/>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60591"/>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91"/>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660591"/>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660591"/>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660591"/>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660591"/>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660591"/>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660591"/>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660591"/>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660591"/>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60591"/>
    <w:rPr>
      <w:b/>
      <w:bCs/>
      <w:sz w:val="18"/>
      <w:szCs w:val="18"/>
    </w:rPr>
  </w:style>
  <w:style w:type="paragraph" w:styleId="a4">
    <w:name w:val="Title"/>
    <w:basedOn w:val="a"/>
    <w:next w:val="a"/>
    <w:link w:val="a5"/>
    <w:uiPriority w:val="10"/>
    <w:qFormat/>
    <w:rsid w:val="0066059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660591"/>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60591"/>
    <w:pPr>
      <w:spacing w:before="200" w:after="900"/>
      <w:jc w:val="right"/>
    </w:pPr>
    <w:rPr>
      <w:i/>
      <w:iCs/>
    </w:rPr>
  </w:style>
  <w:style w:type="character" w:customStyle="1" w:styleId="a7">
    <w:name w:val="Подзаголовок Знак"/>
    <w:basedOn w:val="a0"/>
    <w:link w:val="a6"/>
    <w:uiPriority w:val="11"/>
    <w:rsid w:val="00660591"/>
    <w:rPr>
      <w:i/>
      <w:iCs/>
      <w:sz w:val="24"/>
      <w:szCs w:val="24"/>
    </w:rPr>
  </w:style>
  <w:style w:type="character" w:styleId="a8">
    <w:name w:val="Strong"/>
    <w:basedOn w:val="a0"/>
    <w:qFormat/>
    <w:rsid w:val="00660591"/>
    <w:rPr>
      <w:b/>
      <w:bCs/>
      <w:spacing w:val="0"/>
    </w:rPr>
  </w:style>
  <w:style w:type="character" w:styleId="a9">
    <w:name w:val="Emphasis"/>
    <w:qFormat/>
    <w:rsid w:val="00660591"/>
    <w:rPr>
      <w:b/>
      <w:bCs/>
      <w:i/>
      <w:iCs/>
      <w:color w:val="5A5A5A" w:themeColor="text1" w:themeTint="A5"/>
    </w:rPr>
  </w:style>
  <w:style w:type="paragraph" w:styleId="aa">
    <w:name w:val="No Spacing"/>
    <w:basedOn w:val="a"/>
    <w:link w:val="ab"/>
    <w:uiPriority w:val="1"/>
    <w:qFormat/>
    <w:rsid w:val="00660591"/>
  </w:style>
  <w:style w:type="character" w:customStyle="1" w:styleId="ab">
    <w:name w:val="Без интервала Знак"/>
    <w:basedOn w:val="a0"/>
    <w:link w:val="aa"/>
    <w:uiPriority w:val="1"/>
    <w:rsid w:val="00660591"/>
  </w:style>
  <w:style w:type="paragraph" w:styleId="ac">
    <w:name w:val="List Paragraph"/>
    <w:basedOn w:val="a"/>
    <w:link w:val="ad"/>
    <w:uiPriority w:val="34"/>
    <w:qFormat/>
    <w:rsid w:val="00660591"/>
    <w:pPr>
      <w:ind w:left="720"/>
      <w:contextualSpacing/>
    </w:pPr>
  </w:style>
  <w:style w:type="paragraph" w:styleId="21">
    <w:name w:val="Quote"/>
    <w:basedOn w:val="a"/>
    <w:next w:val="a"/>
    <w:link w:val="22"/>
    <w:uiPriority w:val="29"/>
    <w:qFormat/>
    <w:rsid w:val="00660591"/>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660591"/>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66059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af">
    <w:name w:val="Выделенная цитата Знак"/>
    <w:basedOn w:val="a0"/>
    <w:link w:val="ae"/>
    <w:uiPriority w:val="30"/>
    <w:rsid w:val="00660591"/>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660591"/>
    <w:rPr>
      <w:i/>
      <w:iCs/>
      <w:color w:val="5A5A5A" w:themeColor="text1" w:themeTint="A5"/>
    </w:rPr>
  </w:style>
  <w:style w:type="character" w:styleId="af1">
    <w:name w:val="Intense Emphasis"/>
    <w:uiPriority w:val="21"/>
    <w:qFormat/>
    <w:rsid w:val="00660591"/>
    <w:rPr>
      <w:b/>
      <w:bCs/>
      <w:i/>
      <w:iCs/>
      <w:color w:val="4F81BD" w:themeColor="accent1"/>
      <w:sz w:val="22"/>
      <w:szCs w:val="22"/>
    </w:rPr>
  </w:style>
  <w:style w:type="character" w:styleId="af2">
    <w:name w:val="Subtle Reference"/>
    <w:uiPriority w:val="31"/>
    <w:qFormat/>
    <w:rsid w:val="00660591"/>
    <w:rPr>
      <w:color w:val="auto"/>
      <w:u w:val="single" w:color="9BBB59" w:themeColor="accent3"/>
    </w:rPr>
  </w:style>
  <w:style w:type="character" w:styleId="af3">
    <w:name w:val="Intense Reference"/>
    <w:basedOn w:val="a0"/>
    <w:uiPriority w:val="32"/>
    <w:qFormat/>
    <w:rsid w:val="00660591"/>
    <w:rPr>
      <w:b/>
      <w:bCs/>
      <w:color w:val="76923C" w:themeColor="accent3" w:themeShade="BF"/>
      <w:u w:val="single" w:color="9BBB59" w:themeColor="accent3"/>
    </w:rPr>
  </w:style>
  <w:style w:type="character" w:styleId="af4">
    <w:name w:val="Book Title"/>
    <w:basedOn w:val="a0"/>
    <w:uiPriority w:val="33"/>
    <w:qFormat/>
    <w:rsid w:val="00660591"/>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660591"/>
    <w:pPr>
      <w:outlineLvl w:val="9"/>
    </w:pPr>
    <w:rPr>
      <w:lang w:bidi="en-US"/>
    </w:rPr>
  </w:style>
  <w:style w:type="character" w:customStyle="1" w:styleId="apple-converted-space">
    <w:name w:val="apple-converted-space"/>
    <w:basedOn w:val="a0"/>
    <w:rsid w:val="00C02635"/>
  </w:style>
  <w:style w:type="character" w:customStyle="1" w:styleId="ad">
    <w:name w:val="Абзац списка Знак"/>
    <w:link w:val="ac"/>
    <w:uiPriority w:val="99"/>
    <w:locked/>
    <w:rsid w:val="00C02635"/>
  </w:style>
  <w:style w:type="paragraph" w:customStyle="1" w:styleId="author">
    <w:name w:val="author"/>
    <w:basedOn w:val="a"/>
    <w:rsid w:val="00C02635"/>
    <w:pPr>
      <w:spacing w:before="100" w:beforeAutospacing="1" w:after="100" w:afterAutospacing="1"/>
    </w:pPr>
  </w:style>
  <w:style w:type="paragraph" w:styleId="af6">
    <w:name w:val="Normal (Web)"/>
    <w:basedOn w:val="a"/>
    <w:uiPriority w:val="99"/>
    <w:rsid w:val="00D27D8B"/>
    <w:pPr>
      <w:suppressAutoHyphens/>
      <w:spacing w:before="100" w:after="100"/>
    </w:pPr>
    <w:rPr>
      <w:lang w:eastAsia="ar-SA"/>
    </w:rPr>
  </w:style>
  <w:style w:type="paragraph" w:customStyle="1" w:styleId="11">
    <w:name w:val="Текст1"/>
    <w:basedOn w:val="a"/>
    <w:rsid w:val="00D27D8B"/>
    <w:pPr>
      <w:suppressAutoHyphens/>
    </w:pPr>
    <w:rPr>
      <w:rFonts w:ascii="Courier New" w:hAnsi="Courier New" w:cs="Courier New"/>
      <w:sz w:val="20"/>
      <w:szCs w:val="20"/>
      <w:lang w:eastAsia="ar-SA"/>
    </w:rPr>
  </w:style>
  <w:style w:type="paragraph" w:styleId="af7">
    <w:name w:val="Body Text Indent"/>
    <w:basedOn w:val="a"/>
    <w:link w:val="af8"/>
    <w:rsid w:val="00B916CB"/>
    <w:pPr>
      <w:spacing w:line="360" w:lineRule="auto"/>
      <w:ind w:firstLine="567"/>
    </w:pPr>
    <w:rPr>
      <w:sz w:val="28"/>
    </w:rPr>
  </w:style>
  <w:style w:type="character" w:customStyle="1" w:styleId="af8">
    <w:name w:val="Основной текст с отступом Знак"/>
    <w:basedOn w:val="a0"/>
    <w:link w:val="af7"/>
    <w:rsid w:val="00B916CB"/>
    <w:rPr>
      <w:rFonts w:ascii="Times New Roman" w:eastAsia="Times New Roman" w:hAnsi="Times New Roman" w:cs="Times New Roman"/>
      <w:sz w:val="28"/>
      <w:szCs w:val="24"/>
      <w:lang w:eastAsia="ru-RU"/>
    </w:rPr>
  </w:style>
  <w:style w:type="paragraph" w:customStyle="1" w:styleId="210">
    <w:name w:val="Основной текст 21"/>
    <w:basedOn w:val="a"/>
    <w:rsid w:val="00B916CB"/>
    <w:pPr>
      <w:tabs>
        <w:tab w:val="left" w:pos="8222"/>
      </w:tabs>
      <w:ind w:right="-1759"/>
    </w:pPr>
    <w:rPr>
      <w:sz w:val="28"/>
      <w:szCs w:val="20"/>
    </w:rPr>
  </w:style>
  <w:style w:type="paragraph" w:customStyle="1" w:styleId="31">
    <w:name w:val="Основной текст 31"/>
    <w:basedOn w:val="a"/>
    <w:rsid w:val="00B916CB"/>
    <w:pPr>
      <w:jc w:val="both"/>
    </w:pPr>
    <w:rPr>
      <w:szCs w:val="20"/>
    </w:rPr>
  </w:style>
  <w:style w:type="paragraph" w:customStyle="1" w:styleId="af9">
    <w:name w:val="Проблема"/>
    <w:basedOn w:val="a"/>
    <w:rsid w:val="00B916CB"/>
    <w:pPr>
      <w:suppressAutoHyphens/>
      <w:spacing w:before="120" w:line="280" w:lineRule="exact"/>
      <w:ind w:left="1191" w:right="-113" w:hanging="1304"/>
    </w:pPr>
    <w:rPr>
      <w:rFonts w:ascii="Calibri" w:hAnsi="Calibri" w:cs="Calibri"/>
      <w:spacing w:val="-4"/>
      <w:sz w:val="28"/>
      <w:szCs w:val="28"/>
      <w:lang w:eastAsia="ar-SA"/>
    </w:rPr>
  </w:style>
  <w:style w:type="table" w:styleId="afa">
    <w:name w:val="Table Grid"/>
    <w:basedOn w:val="a1"/>
    <w:rsid w:val="006D506D"/>
    <w:pPr>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
    <w:rsid w:val="00755BFA"/>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3037</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Олег</cp:lastModifiedBy>
  <cp:revision>9</cp:revision>
  <dcterms:created xsi:type="dcterms:W3CDTF">2016-09-28T03:55:00Z</dcterms:created>
  <dcterms:modified xsi:type="dcterms:W3CDTF">2018-01-14T08:49:00Z</dcterms:modified>
</cp:coreProperties>
</file>