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A7" w:rsidRPr="00424E73" w:rsidRDefault="00A87F7A" w:rsidP="00424E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Программа </w:t>
      </w:r>
      <w:r w:rsidR="00424E73" w:rsidRPr="00424E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химии</w:t>
      </w:r>
    </w:p>
    <w:p w:rsidR="00A87F7A" w:rsidRDefault="009279A7" w:rsidP="0062078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87F7A">
        <w:rPr>
          <w:rFonts w:ascii="Times New Roman" w:hAnsi="Times New Roman" w:cs="Times New Roman"/>
          <w:sz w:val="26"/>
          <w:szCs w:val="26"/>
        </w:rPr>
        <w:t>П</w:t>
      </w:r>
      <w:r w:rsidR="00A87F7A" w:rsidRPr="00A87F7A">
        <w:rPr>
          <w:rFonts w:ascii="Times New Roman" w:hAnsi="Times New Roman" w:cs="Times New Roman"/>
          <w:sz w:val="26"/>
          <w:szCs w:val="26"/>
        </w:rPr>
        <w:t xml:space="preserve">рограмма является ориентиром для составления рабочих программ: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b/>
          <w:sz w:val="26"/>
          <w:szCs w:val="26"/>
        </w:rPr>
        <w:t>Целям</w:t>
      </w:r>
      <w:r w:rsidRPr="00A87F7A">
        <w:rPr>
          <w:rFonts w:ascii="Times New Roman" w:hAnsi="Times New Roman" w:cs="Times New Roman"/>
          <w:sz w:val="26"/>
          <w:szCs w:val="26"/>
        </w:rPr>
        <w:t>и изучения химии в основной школе являются: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F7A">
        <w:rPr>
          <w:rFonts w:ascii="Times New Roman" w:hAnsi="Times New Roman" w:cs="Times New Roman"/>
          <w:sz w:val="26"/>
          <w:szCs w:val="26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2) формирование у </w:t>
      </w:r>
      <w:proofErr w:type="gramStart"/>
      <w:r w:rsidRPr="00A87F7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F7A">
        <w:rPr>
          <w:rFonts w:ascii="Times New Roman" w:hAnsi="Times New Roman" w:cs="Times New Roman"/>
          <w:sz w:val="26"/>
          <w:szCs w:val="26"/>
        </w:rPr>
        <w:t xml:space="preserve"> целостного представления о мире и роли химии в создании современной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 химические знания;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F7A">
        <w:rPr>
          <w:rFonts w:ascii="Times New Roman" w:hAnsi="Times New Roman" w:cs="Times New Roman"/>
          <w:sz w:val="26"/>
          <w:szCs w:val="26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A87F7A" w:rsidRPr="00A87F7A" w:rsidRDefault="00A87F7A" w:rsidP="00A87F7A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вещество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7F7A">
        <w:rPr>
          <w:rFonts w:ascii="Times New Roman" w:hAnsi="Times New Roman" w:cs="Times New Roman"/>
          <w:sz w:val="26"/>
          <w:szCs w:val="26"/>
        </w:rPr>
        <w:t xml:space="preserve"> знания о составе и строении веществ, их важнейших физических и химических свойствах, биологическом действии;</w:t>
      </w:r>
    </w:p>
    <w:p w:rsidR="00A87F7A" w:rsidRPr="00A87F7A" w:rsidRDefault="00A87F7A" w:rsidP="00A87F7A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химическая реакция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87F7A">
        <w:rPr>
          <w:rFonts w:ascii="Times New Roman" w:hAnsi="Times New Roman" w:cs="Times New Roman"/>
          <w:sz w:val="26"/>
          <w:szCs w:val="26"/>
        </w:rPr>
        <w:t xml:space="preserve"> знания об условиях, в которых проявляются химические свойства веществ, способах управления химическими процессами;</w:t>
      </w:r>
    </w:p>
    <w:p w:rsidR="00A87F7A" w:rsidRPr="00A87F7A" w:rsidRDefault="00A87F7A" w:rsidP="00A87F7A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применение веществ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87F7A">
        <w:rPr>
          <w:rFonts w:ascii="Times New Roman" w:hAnsi="Times New Roman" w:cs="Times New Roman"/>
          <w:sz w:val="26"/>
          <w:szCs w:val="26"/>
        </w:rPr>
        <w:t xml:space="preserve">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A87F7A" w:rsidRPr="00A87F7A" w:rsidRDefault="00A87F7A" w:rsidP="00A87F7A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язык химии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87F7A">
        <w:rPr>
          <w:rFonts w:ascii="Times New Roman" w:hAnsi="Times New Roman" w:cs="Times New Roman"/>
          <w:sz w:val="26"/>
          <w:szCs w:val="26"/>
        </w:rPr>
        <w:t xml:space="preserve">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A87F7A" w:rsidRPr="00A87F7A" w:rsidRDefault="00A87F7A" w:rsidP="00A87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Требования к результатам обучения и освоению содержания курса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Деятельность образовательного учреждения в обучении химии направлена на достижение </w:t>
      </w:r>
      <w:proofErr w:type="gramStart"/>
      <w:r w:rsidRPr="00A87F7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87F7A">
        <w:rPr>
          <w:rFonts w:ascii="Times New Roman" w:hAnsi="Times New Roman" w:cs="Times New Roman"/>
          <w:sz w:val="26"/>
          <w:szCs w:val="26"/>
        </w:rPr>
        <w:t xml:space="preserve"> следующих личностных результатов: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1)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2) в трудовой сфере — готовность к осознанному выбору дальнейшей образовательной траектории;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3) в познавательной (когнитивной, интеллектуальной) сфере — умение управлять своей познавательной деятельностью.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7F7A">
        <w:rPr>
          <w:rFonts w:ascii="Times New Roman" w:hAnsi="Times New Roman" w:cs="Times New Roman"/>
          <w:i/>
          <w:sz w:val="26"/>
          <w:szCs w:val="26"/>
        </w:rPr>
        <w:t>Метапредметными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 основной школы программы по химии являются: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lastRenderedPageBreak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3) умение генерировать идеи и определять средства, необходимые для их реализации;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5) использование различных источников для получения химической информации.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i/>
          <w:sz w:val="26"/>
          <w:szCs w:val="26"/>
        </w:rPr>
        <w:t>Предметными</w:t>
      </w:r>
      <w:r w:rsidRPr="00A87F7A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 основной школы программы по химии являются: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1. </w:t>
      </w:r>
      <w:r w:rsidRPr="00A87F7A">
        <w:rPr>
          <w:rFonts w:ascii="Times New Roman" w:hAnsi="Times New Roman" w:cs="Times New Roman"/>
          <w:b/>
          <w:sz w:val="26"/>
          <w:szCs w:val="26"/>
        </w:rPr>
        <w:t>В познавательной сфере</w:t>
      </w:r>
      <w:r w:rsidRPr="00A87F7A">
        <w:rPr>
          <w:rFonts w:ascii="Times New Roman" w:hAnsi="Times New Roman" w:cs="Times New Roman"/>
          <w:sz w:val="26"/>
          <w:szCs w:val="26"/>
        </w:rPr>
        <w:t>:</w:t>
      </w:r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F7A">
        <w:rPr>
          <w:rFonts w:ascii="Times New Roman" w:hAnsi="Times New Roman" w:cs="Times New Roman"/>
          <w:sz w:val="26"/>
          <w:szCs w:val="26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>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классифицировать изученные объекты и явления;</w:t>
      </w:r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структурировать изученный материал и химическую информацию, полученную из других источников;</w:t>
      </w:r>
    </w:p>
    <w:p w:rsidR="00A87F7A" w:rsidRPr="00A87F7A" w:rsidRDefault="00A87F7A" w:rsidP="00A87F7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2. </w:t>
      </w:r>
      <w:r w:rsidRPr="00A87F7A">
        <w:rPr>
          <w:rFonts w:ascii="Times New Roman" w:hAnsi="Times New Roman" w:cs="Times New Roman"/>
          <w:b/>
          <w:sz w:val="26"/>
          <w:szCs w:val="26"/>
        </w:rPr>
        <w:t>В ценностно-ориентационной сфере</w:t>
      </w:r>
      <w:r w:rsidRPr="00A87F7A">
        <w:rPr>
          <w:rFonts w:ascii="Times New Roman" w:hAnsi="Times New Roman" w:cs="Times New Roman"/>
          <w:sz w:val="26"/>
          <w:szCs w:val="26"/>
        </w:rPr>
        <w:t>:</w:t>
      </w:r>
    </w:p>
    <w:p w:rsidR="00A87F7A" w:rsidRPr="00A87F7A" w:rsidRDefault="00A87F7A" w:rsidP="00A87F7A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3. </w:t>
      </w:r>
      <w:r w:rsidRPr="00A87F7A">
        <w:rPr>
          <w:rFonts w:ascii="Times New Roman" w:hAnsi="Times New Roman" w:cs="Times New Roman"/>
          <w:b/>
          <w:sz w:val="26"/>
          <w:szCs w:val="26"/>
        </w:rPr>
        <w:t>В трудовой сфере</w:t>
      </w:r>
      <w:r w:rsidRPr="00A87F7A">
        <w:rPr>
          <w:rFonts w:ascii="Times New Roman" w:hAnsi="Times New Roman" w:cs="Times New Roman"/>
          <w:sz w:val="26"/>
          <w:szCs w:val="26"/>
        </w:rPr>
        <w:t>:</w:t>
      </w:r>
    </w:p>
    <w:p w:rsidR="00A87F7A" w:rsidRPr="00A87F7A" w:rsidRDefault="00A87F7A" w:rsidP="00A87F7A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проводить химический эксперимент.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4. В </w:t>
      </w:r>
      <w:r w:rsidRPr="00A87F7A">
        <w:rPr>
          <w:rFonts w:ascii="Times New Roman" w:hAnsi="Times New Roman" w:cs="Times New Roman"/>
          <w:b/>
          <w:sz w:val="26"/>
          <w:szCs w:val="26"/>
        </w:rPr>
        <w:t>сфере безопасности жизнедеятельности</w:t>
      </w:r>
      <w:r w:rsidRPr="00A87F7A">
        <w:rPr>
          <w:rFonts w:ascii="Times New Roman" w:hAnsi="Times New Roman" w:cs="Times New Roman"/>
          <w:sz w:val="26"/>
          <w:szCs w:val="26"/>
        </w:rPr>
        <w:t>:</w:t>
      </w:r>
    </w:p>
    <w:p w:rsidR="00A87F7A" w:rsidRPr="00A87F7A" w:rsidRDefault="00A87F7A" w:rsidP="00A87F7A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Первоначальные химические понятия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lastRenderedPageBreak/>
        <w:t>Кислород. Водород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A87F7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87F7A">
        <w:rPr>
          <w:rFonts w:ascii="Times New Roman" w:hAnsi="Times New Roman" w:cs="Times New Roman"/>
          <w:sz w:val="26"/>
          <w:szCs w:val="26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Вода. Растворы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Основные классы неорганических соединений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Строение атома. Периодический закон и периодическая система химических элементов Д.И. Менделеева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Строение веществ. Химическая связь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7F7A">
        <w:rPr>
          <w:rFonts w:ascii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A87F7A">
        <w:rPr>
          <w:rFonts w:ascii="Times New Roman" w:hAnsi="Times New Roman" w:cs="Times New Roman"/>
          <w:sz w:val="26"/>
          <w:szCs w:val="26"/>
        </w:rPr>
        <w:t>атомная</w:t>
      </w:r>
      <w:proofErr w:type="gramEnd"/>
      <w:r w:rsidRPr="00A87F7A">
        <w:rPr>
          <w:rFonts w:ascii="Times New Roman" w:hAnsi="Times New Roman" w:cs="Times New Roman"/>
          <w:sz w:val="26"/>
          <w:szCs w:val="26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Химические реакции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неэлектролиты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>. Ионы. Катионы и анионы. Реакц</w:t>
      </w:r>
      <w:proofErr w:type="gramStart"/>
      <w:r w:rsidRPr="00A87F7A">
        <w:rPr>
          <w:rFonts w:ascii="Times New Roman" w:hAnsi="Times New Roman" w:cs="Times New Roman"/>
          <w:sz w:val="26"/>
          <w:szCs w:val="26"/>
        </w:rPr>
        <w:t>ии ио</w:t>
      </w:r>
      <w:proofErr w:type="gramEnd"/>
      <w:r w:rsidRPr="00A87F7A">
        <w:rPr>
          <w:rFonts w:ascii="Times New Roman" w:hAnsi="Times New Roman" w:cs="Times New Roman"/>
          <w:sz w:val="26"/>
          <w:szCs w:val="26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Неметаллы IV – VII групп и их соединения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хлороводород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хлороводородная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карбин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Металлы и их соединения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гидроксида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 xml:space="preserve"> алюминия. Железо. Соединения железа и их свойства: оксиды, </w:t>
      </w:r>
      <w:proofErr w:type="spellStart"/>
      <w:r w:rsidRPr="00A87F7A">
        <w:rPr>
          <w:rFonts w:ascii="Times New Roman" w:hAnsi="Times New Roman" w:cs="Times New Roman"/>
          <w:sz w:val="26"/>
          <w:szCs w:val="26"/>
        </w:rPr>
        <w:t>гидроксиды</w:t>
      </w:r>
      <w:proofErr w:type="spellEnd"/>
      <w:r w:rsidRPr="00A87F7A">
        <w:rPr>
          <w:rFonts w:ascii="Times New Roman" w:hAnsi="Times New Roman" w:cs="Times New Roman"/>
          <w:sz w:val="26"/>
          <w:szCs w:val="26"/>
        </w:rPr>
        <w:t xml:space="preserve"> и соли железа (II и III).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Первоначальные сведения об органических веществах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 xml:space="preserve">Первоначальные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  <w:proofErr w:type="gramStart"/>
      <w:r w:rsidRPr="00A87F7A">
        <w:rPr>
          <w:rFonts w:ascii="Times New Roman" w:hAnsi="Times New Roman" w:cs="Times New Roman"/>
          <w:sz w:val="26"/>
          <w:szCs w:val="26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A87F7A">
        <w:rPr>
          <w:rFonts w:ascii="Times New Roman" w:hAnsi="Times New Roman" w:cs="Times New Roman"/>
          <w:sz w:val="26"/>
          <w:szCs w:val="26"/>
        </w:rPr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Типы расчетных задач: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Вычисление массовой доли химического элемента по формуле соединения.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Установление простейшей формулы вещества по массовым долям химических элементов.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Расчет массовой доли растворенного вещества в растворе.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F7A">
        <w:rPr>
          <w:rFonts w:ascii="Times New Roman" w:hAnsi="Times New Roman" w:cs="Times New Roman"/>
          <w:b/>
          <w:bCs/>
          <w:sz w:val="26"/>
          <w:szCs w:val="26"/>
        </w:rPr>
        <w:t>Примерные темы практических работ: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Лабораторное оборудование и приемы обращения с ним. Правила безопасной работы в химической лаборатории.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Очистка загрязненной поваренной соли.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Признаки протекания химических реакций.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Получение кислорода и изучение его свойств.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Получение водорода и изучение его свойств.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Приготовление растворов с определенной массовой долей растворенного вещества.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«Основные классы неорганических соединений».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Реакц</w:t>
      </w:r>
      <w:proofErr w:type="gramStart"/>
      <w:r w:rsidRPr="00A87F7A">
        <w:rPr>
          <w:rFonts w:ascii="Times New Roman" w:hAnsi="Times New Roman" w:cs="Times New Roman"/>
          <w:sz w:val="26"/>
          <w:szCs w:val="26"/>
        </w:rPr>
        <w:t>ии ио</w:t>
      </w:r>
      <w:proofErr w:type="gramEnd"/>
      <w:r w:rsidRPr="00A87F7A">
        <w:rPr>
          <w:rFonts w:ascii="Times New Roman" w:hAnsi="Times New Roman" w:cs="Times New Roman"/>
          <w:sz w:val="26"/>
          <w:szCs w:val="26"/>
        </w:rPr>
        <w:t>нного обмена.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Качественные реакции на ионы в растворе.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Получение аммиака и изучение его свойств.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Получение углекислого газа и изучение его свойств.</w:t>
      </w:r>
    </w:p>
    <w:p w:rsidR="00A87F7A" w:rsidRPr="00A87F7A" w:rsidRDefault="00A87F7A" w:rsidP="00A8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F7A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«Неметаллы IV – VII групп и их соединений».</w:t>
      </w:r>
    </w:p>
    <w:p w:rsidR="00A87F7A" w:rsidRPr="00A87F7A" w:rsidRDefault="00A87F7A" w:rsidP="00A87F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7F7A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«Металлы и их соединения».</w:t>
      </w:r>
    </w:p>
    <w:sectPr w:rsidR="00A87F7A" w:rsidRPr="00A87F7A" w:rsidSect="00A87F7A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B7DB1"/>
    <w:multiLevelType w:val="hybridMultilevel"/>
    <w:tmpl w:val="C69E3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3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1C3D7A3F"/>
    <w:multiLevelType w:val="hybridMultilevel"/>
    <w:tmpl w:val="3390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3D0"/>
    <w:multiLevelType w:val="hybridMultilevel"/>
    <w:tmpl w:val="BB6CC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7F36C6"/>
    <w:multiLevelType w:val="hybridMultilevel"/>
    <w:tmpl w:val="E818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91EC6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333E7E27"/>
    <w:multiLevelType w:val="hybridMultilevel"/>
    <w:tmpl w:val="C97E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5643B"/>
    <w:multiLevelType w:val="hybridMultilevel"/>
    <w:tmpl w:val="7726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B02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52A82C36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C765F96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5F2B3E58"/>
    <w:multiLevelType w:val="hybridMultilevel"/>
    <w:tmpl w:val="0300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C6E74"/>
    <w:multiLevelType w:val="hybridMultilevel"/>
    <w:tmpl w:val="F6B627C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727B5"/>
    <w:multiLevelType w:val="hybridMultilevel"/>
    <w:tmpl w:val="E434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780A"/>
    <w:multiLevelType w:val="hybridMultilevel"/>
    <w:tmpl w:val="E0C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43A3C"/>
    <w:multiLevelType w:val="hybridMultilevel"/>
    <w:tmpl w:val="0FA0C41C"/>
    <w:lvl w:ilvl="0" w:tplc="E71CA6E4">
      <w:start w:val="1"/>
      <w:numFmt w:val="decimal"/>
      <w:lvlText w:val="%1)"/>
      <w:lvlJc w:val="left"/>
      <w:pPr>
        <w:ind w:left="100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18"/>
  </w:num>
  <w:num w:numId="8">
    <w:abstractNumId w:val="5"/>
  </w:num>
  <w:num w:numId="9">
    <w:abstractNumId w:val="15"/>
  </w:num>
  <w:num w:numId="10">
    <w:abstractNumId w:val="13"/>
  </w:num>
  <w:num w:numId="11">
    <w:abstractNumId w:val="16"/>
  </w:num>
  <w:num w:numId="12">
    <w:abstractNumId w:val="9"/>
  </w:num>
  <w:num w:numId="13">
    <w:abstractNumId w:val="17"/>
  </w:num>
  <w:num w:numId="14">
    <w:abstractNumId w:val="0"/>
  </w:num>
  <w:num w:numId="15">
    <w:abstractNumId w:val="7"/>
  </w:num>
  <w:num w:numId="16">
    <w:abstractNumId w:val="12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01"/>
    <w:rsid w:val="002066EE"/>
    <w:rsid w:val="00264701"/>
    <w:rsid w:val="00424E73"/>
    <w:rsid w:val="00535F2C"/>
    <w:rsid w:val="0062078E"/>
    <w:rsid w:val="006C7188"/>
    <w:rsid w:val="009279A7"/>
    <w:rsid w:val="00A87F7A"/>
    <w:rsid w:val="00AA422F"/>
    <w:rsid w:val="00B8047E"/>
    <w:rsid w:val="00EA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F7A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9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7F7A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1928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</cp:revision>
  <dcterms:created xsi:type="dcterms:W3CDTF">2016-09-04T06:08:00Z</dcterms:created>
  <dcterms:modified xsi:type="dcterms:W3CDTF">2018-01-14T12:24:00Z</dcterms:modified>
</cp:coreProperties>
</file>